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Пародии делает он под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Пародии делает он под тебя,
          <w:br/>
          О будущем бредя, о прошлом скорбя,
          <w:br/>
          Журит по-хорошему, вроде, любя,
          <w:br/>
          С улыбкой поёт непременно,
          <w:br/>
          А кажется будто поёт — под себя —
          <w:br/>
          И делает одновременно.
          <w:br/>
          <w:br/>
          Про росы, про плёсы, про медкупоросы,
          <w:br/>
          Там — осыпи, осы, мороз и торосы,
          <w:br/>
          И сосны, и СОСы, и соски, и косы,
          <w:br/>
          Усы, эскимосы и злостные боссы.
          <w:br/>
          <w:br/>
          А в Подольске — раздолье:
          <w:br/>
          Ив Монтан он — и только!
          <w:br/>
          Есть ведь и горькая доля,
          <w:br/>
          А есть горькая долька.
          <w:br/>
          <w:br/>
          Тогда его зритель подольский
          <w:br/>
          Возлюбит зимою и летом,
          <w:br/>
          А вот полуостров наш Кольский
          <w:br/>
          Весьма потеряет на этом.
          <w:br/>
          <w:br/>
          Настолько он весь романтичный,
          <w:br/>
          Что нечего и пародировать,
          <w:br/>
          Но он мне в душе симпатичен,
          <w:br/>
          [Я б смог] его перефразировать.
          <w:br/>
          <w:br/>
          Нет свободной минуты и, кстати,
          <w:br/>
          Спать не может {он} не от кошмаров,
          <w:br/>
          Потому что он {всё} время тратит
          <w:br/>
          На подсчёты моих гонораров.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2022-03-20T14:32:50+03:00</dcterms:created>
  <dcterms:modified xsi:type="dcterms:W3CDTF">2022-03-20T14:32:50+03:00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