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Пароход компании 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Пароход компании «Россия»
          <w:br/>
          К белоснежной Ялте подошел.
          <w:br/>
          С палубы увидел я впервые
          <w:br/>
          Слева город, справа длинный мол.
          <w:br/>
          <w:br/>
          В гимназической фуражке летней,
          <w:br/>
          Обвязав багаж свой ремешком,
          <w:br/>
          Пассажир четырнадцатилетний,
          <w:br/>
          Я иду по городу пешком.
          <w:br/>
          <w:br/>
          Дохожу, как в повести старинной,
          <w:br/>
          До узорных кованых ворот.
          <w:br/>
          Спрашиваю: — Здесь Екатерина
          <w:br/>
          Павловна у доктора живет?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2022-03-21T14:32:30+03:00</dcterms:created>
  <dcterms:modified xsi:type="dcterms:W3CDTF">2022-03-21T14:32:30+03:00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