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Налетной бурей был охвачен
          <w:br/>
           И тесный, и беспечный мир:
          <w:br/>
           Затмились волны; глянул, мрачен,
          <w:br/>
           Утес — и задрожал эфир.
          <w:br/>
          <w:br/>
          Я видел из укромной кущи:
          <w:br/>
           Кренясь, как острие весов,
          <w:br/>
           Ладья вдыхала вихрь бегущий
          <w:br/>
           Всей грудью жадных парусов.
          <w:br/>
          <w:br/>
          Ей дикий ветер был попутным,
          <w:br/>
           Она поймала удила —
          <w:br/>
           И мимо, в треволненьи мутном,
          <w:br/>
           Пустилась к цели, как стрела.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2022-04-22T16:30:28+03:00</dcterms:created>
  <dcterms:modified xsi:type="dcterms:W3CDTF">2022-04-22T16:30:28+03:00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