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Парус и чайка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То поспешно парус складывая,
          <w:br/>
          То бессильно в бездну падая,
          <w:br/>
          Напряженно режа волны,
          <w:br/>
          Утомленный реет челн.
          <w:br/>
          Но, свободно гребни срезывая,
          <w:br/>
          Рядом вьется чайка резвая,
          <w:br/>
          К тем зыбям летя смелее,
          <w:br/>
          Где смятенье волн белей.
          <w:br/>
          Вижу, не без тайной горечи,
          <w:br/>
          Кто властительней, кто зорче.
          <w:br/>
          Знаю: взор вонзивши рысий,
          <w:br/>
          Птица мчит добычу ввысь.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2022-03-19T10:10:30+03:00</dcterms:created>
  <dcterms:modified xsi:type="dcterms:W3CDTF">2022-03-19T10:10:30+03:00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