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Паспорт мой сгорел когда-то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Паспорт мой сгорел когда-то
          <w:br/>
           В буреломе русских бед.
          <w:br/>
           Он теперь дымок заката,
          <w:br/>
           Шорох леса, лунный свет.
          <w:br/>
          <w:br/>
          Он давно в помойной яме
          <w:br/>
           Мирового горя сгнил,
          <w:br/>
           И теперь скользит с ручьями
          <w:br/>
           В полноводный, вечный Нил.
          <w:br/>
          <w:br/>
          Для непомнящих Иванов,
          <w:br/>
           Не имеющих родства,
          <w:br/>
           Все равно, какой Иванов,
          <w:br/>
           Безразлично — трын-трава.
          <w:br/>
          <w:br/>
          …………………
          <w:br/>
          <w:br/>
          Красный флаг или трехцветный?
          <w:br/>
           Божья воля или рок?
          <w:br/>
           Не ответит безответный
          <w:br/>
           Предрассветный ветерок.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2022-04-22T02:33:33+03:00</dcterms:created>
  <dcterms:modified xsi:type="dcterms:W3CDTF">2022-04-22T02:33:33+03:00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