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Паучок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привёз из Каракумов
          <w:br/>
          Очень злого паучка,
          <w:br/>
          Он зовётся каракуртом —
          <w:br/>
          Он из жителей песка.
          <w:br/>
          <w:br/>
          Им укушенный верблюд
          <w:br/>
          Не живёт пяти минут.
          <w:br/>
          <w:br/>
          Я привёз из Каракумов
          <w:br/>
          Очень злого паучка,
          <w:br/>
          Он зовётся «чёрной смертью» —
          <w:br/>
          Житель жёлтого песка.
          <w:br/>
          <w:br/>
          Если кто меня разлюбит,
          <w:br/>
          Паучок того погубит.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2022-03-19T05:10:04+03:00</dcterms:created>
  <dcterms:modified xsi:type="dcterms:W3CDTF">2022-03-19T05:10:04+03:00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