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Пахнет по саду розой чайной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Пахнет по саду розой чайной,
          <w:br/>
           Говорю — никому, так, в закат:
          <w:br/>
           «У меня есть на свете тайный,
          <w:br/>
           Родства не сознавший брат.
          <w:br/>
          <w:br/>
          Берегов, у которых не был,
          <w:br/>
           Для него все призывней краса,
          <w:br/>
           Любит он под плавучим небом
          <w:br/>
           Крылатые паруса,
          <w:br/>
          <w:br/>
          И в волну и по зыбям мертвым
          <w:br/>
           Вдаль идущие издалека…»
          <w:br/>
           Владислав Ходасевич! Вот вам
          <w:br/>
           На счастье моя рука.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2022-04-23T08:19:32+03:00</dcterms:created>
  <dcterms:modified xsi:type="dcterms:W3CDTF">2022-04-23T08:19:32+03:00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