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Пахота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сталось с местностью всегдашней?
          <w:br/>
          С земли и неба стерта грань.
          <w:br/>
          Как клетки шашечницы, пашни
          <w:br/>
          Раскинулись, куда ни глянь.
          <w:br/>
          Пробороненные просторы
          <w:br/>
          Так гладко улеглись вдали,
          <w:br/>
          Как будто выровняли горы
          <w:br/>
          Или равнину подмели.
          <w:br/>
          И в те же дни единым духом
          <w:br/>
          Деревья по краям борозд
          <w:br/>
          Зазеленели первым пухом
          <w:br/>
          И выпрямились во весь рост.
          <w:br/>
          И ни соринки в новых кленах,
          <w:br/>
          И в мире красок чище нет,
          <w:br/>
          Чем цвет берез светло-зеленых
          <w:br/>
          И светло-серых пашен цвет.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2022-03-17T13:42:32+03:00</dcterms:created>
  <dcterms:modified xsi:type="dcterms:W3CDTF">2022-03-17T13:42:32+03:00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