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Певице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Уноси мое сердце в звенящую даль,
          <w:br/>
             Где как месяц за рощей печаль;
          <w:br/>
          В этих звуках на жаркие слезы твои
          <w:br/>
             Кротко светит улыбка любви.
          <w:br/>
          <w:br/>
          О дитя! как легко средь незримых зыбей
          <w:br/>
             Доверяться мне песне твоей:
          <w:br/>
          Выше, выше плыву серебристым путем,
          <w:br/>
             Будто шаткая тень за крылом.
          <w:br/>
          <w:br/>
          Вдалеке замирает твой голос, горя,
          <w:br/>
             Словно за морем ночью заря,-
          <w:br/>
          И откуда-то вдруг, я понять не могу,
          <w:br/>
             Грянет звонкий прилив жемчугу.
          <w:br/>
          <w:br/>
          Уноси ж мое сердце в звенящую даль,
          <w:br/>
             Где кротка, как улыбка, печаль,
          <w:br/>
          И всё выше помчусь серебристым путем
          <w:br/>
             Я, как шаткая тень за крылом.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2021-11-10T10:09:58+03:00</dcterms:created>
  <dcterms:modified xsi:type="dcterms:W3CDTF">2021-11-10T10:09:58+03:00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