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Пейзаж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Пейзаж
          <w:br/>
           Возник передо мною —
          <w:br/>
           Сумбурный, в рамки не вошедший,
          <w:br/>
           Как будто бы не что иное,
          <w:br/>
           Как явь, полна противоречий:
          <w:br/>
           Неслись клубящиеся тучи,
          <w:br/>
           Повсюду свет боролся с тенью…
          <w:br/>
          <w:br/>
          — Пейзаж, ты мог бы стать и лучше!
          <w:br/>
           — Конечно, в этом нет сомненья!
          <w:br/>
          <w:br/>
          Какой уж есть сам по себе я —
          <w:br/>
           Я все же и творенье ваше!
          <w:br/>
           Хотите неба голубее,
          <w:br/>
           Погоды тише, красок краше —
          <w:br/>
           Дерзайте, чтоб стремилось небо
          <w:br/>
           На ваши грезы стать похожим
          <w:br/>
           Не только на полотне бы,
          <w:br/>
           Но и в действительности тоже!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2022-04-23T14:57:10+03:00</dcterms:created>
  <dcterms:modified xsi:type="dcterms:W3CDTF">2022-04-23T14:57:10+03:00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