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Перванш и сольферино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Перванш и сольферино
          <w:br/>
          В одежде и в цветках,
          <w:br/>
          В воде и в облаках.
          <w:br/>
          Перванш и сольферино, —
          <w:br/>
          Вершина и долина,
          <w:br/>
          Всё в этих двух тонах.
          <w:br/>
          Перванш и сольферино
          <w:br/>
          В улыбках и в цветках.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2022-03-19T10:23:55+03:00</dcterms:created>
  <dcterms:modified xsi:type="dcterms:W3CDTF">2022-03-19T10:23:55+03:00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