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борозда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степи зелено-серой
          <w:br/>
          Подымается туман,
          <w:br/>
          И торчит еще Церерой
          <w:br/>
          Ненавидимый бурьян.
          <w:br/>
          <w:br/>
          Ржавый плуг опять светлеет;
          <w:br/>
          Где волы, склонясь, прошли,
          <w:br/>
          Лентой бархатной чернеет
          <w:br/>
          Глыба врезанной земли.
          <w:br/>
          <w:br/>
          Чем-то блещут свежим, нежным
          <w:br/>
          Солнца вешние лучи,
          <w:br/>
          Вслед за пахарем прилежным
          <w:br/>
          Ходят жадные грачи.
          <w:br/>
          <w:br/>
          Ветерок благоухает
          <w:br/>
          Сочной почвы глубиной, —
          <w:br/>
          И Юпитера встречает
          <w:br/>
          Лоно Геи молодой.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2022-03-19T07:19:46+03:00</dcterms:created>
  <dcterms:modified xsi:type="dcterms:W3CDTF">2022-03-19T07:19:46+03:00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