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(Пора проститься)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проститься с сердцем однозвучным,
          <w:br/>
           с напевом безупречнее алмаза —
          <w:br/>
           без вас, боровших северные ветры,
          <w:br/>
           один останусь сиро и безгласо.
          <w:br/>
          <w:br/>
          Полярной обезглавленной звездою.
          <w:br/>
          <w:br/>
          Обломком затонувшего компаса.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2022-04-21T21:49:56+03:00</dcterms:created>
  <dcterms:modified xsi:type="dcterms:W3CDTF">2022-04-21T21:49:56+03:00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