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лист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 зеленеет молодой.
          <w:br/>
          Смотри, как листьем молодым
          <w:br/>
          Стоят обвеяны березы,
          <w:br/>
          Воздушной зеленью сквозной,
          <w:br/>
          Полупрозрачною, как дым...
          <w:br/>
          <w:br/>
          Давно им грезилось весной,
          <w:br/>
          Весной и летом золотым,—
          <w:br/>
          И вот живые эти грезы,
          <w:br/>
          Под первым небом голубым,
          <w:br/>
          Пробились вдруг на свет дневной...
          <w:br/>
          <w:br/>
          О, первых листьев красота,
          <w:br/>
          Омытых в солнечных лучах,
          <w:br/>
          С новорожденною их тенью!
          <w:br/>
          И слышно нам по их движенью,
          <w:br/>
          Что в этих тысячах и тьмах
          <w:br/>
          Не встретишь мертвого листа.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2021-11-10T17:28:22+03:00</dcterms:created>
  <dcterms:modified xsi:type="dcterms:W3CDTF">2021-11-10T17:28:22+03:00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