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кто не любит первый снег
          <w:br/>
          В замерзших руслах тихих рек,
          <w:br/>
          В полях, в селеньях и в бору,
          <w:br/>
          Слегка гудящем на ветру!
          <w:br/>
          <w:br/>
          В деревне празднуют дожинки,
          <w:br/>
          И на гармонь летят снежинки.
          <w:br/>
          И весь в светящемся снегу,
          <w:br/>
          Лось замирает на бегу
          <w:br/>
          На отдаленном берегу.
          <w:br/>
          <w:br/>
          Зачем ты держишь кнут в ладони?
          <w:br/>
          Легко в упряжке скачут кони,
          <w:br/>
          И по дорогам меж полей,
          <w:br/>
          Как стаи белых голубей,
          <w:br/>
          Взлетает снег из-под саней...
          <w:br/>
          <w:br/>
          Ах, кто не любит первый снег
          <w:br/>
          В замерзших руслах тихих рек,
          <w:br/>
          В полях, в селеньях и в бору,
          <w:br/>
          Слегка гудящем на ветру!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2021-11-10T09:44:39+03:00</dcterms:created>
  <dcterms:modified xsi:type="dcterms:W3CDTF">2021-11-10T09:44:39+03:00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