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Месяц с Солнцем стал считаться,
          <w:br/>
           Кому раньше подыматься,
          <w:br/>
           Раз-два-три-четыре-пять,
          <w:br/>
           Вышёл ветер полетать,
          <w:br/>
           Напустил он птиц крылатых,
          <w:br/>
           Облак серых и лохматых.
          <w:br/>
           Запушило небосвод,
          <w:br/>
           Днём и ночью снег идёт,
          <w:br/>
           А меж облак, под оконцем,
          <w:br/>
           Плачут горько Месяц с Солнцем:
          <w:br/>
           Раз-два-три-четыре-пять.
          <w:br/>
           Кому тучи разгонять?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2022-04-22T05:29:37+03:00</dcterms:created>
  <dcterms:modified xsi:type="dcterms:W3CDTF">2022-04-22T05:29:37+03:00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