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Первый снег в окно твоей квартиры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Первый снег в окно твоей квартиры
          <w:br/>
          Заглянул несмело, как ребенок,
          <w:br/>
          А у нас лимоны по две лиры,
          <w:br/>
          Красный перец на стенах беленых.
          <w:br/>
          Мы живем на вилле ди Веллина,
          <w:br/>
          Трое русских, три недавних друга.
          <w:br/>
          По ночам стучатся апельсины
          <w:br/>
          В наши окна, если ветер с юга.
          <w:br/>
          На березы вовсе не похожи —
          <w:br/>
          Кактусы под окнами маячат,
          <w:br/>
          И, как всё кругом, чужая тоже,
          <w:br/>
          Женщина по-итальянски плачет.
          <w:br/>
          Пароходы грустно, по-собачьи
          <w:br/>
          Лают, сидя на цепи у порта.
          <w:br/>
          Продают на улицах рыбачки
          <w:br/>
          Осьминога и морского черта.
          <w:br/>
          Юбки матерей не отпуская,
          <w:br/>
          Бродят черные, как галки, дети…
          <w:br/>
          Никогда не думал, что такая
          <w:br/>
          Может быть тоска на белом свете.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2022-03-18T21:18:35+03:00</dcterms:created>
  <dcterms:modified xsi:type="dcterms:W3CDTF">2022-03-18T21:18:35+03:00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