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войной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Гумилеву отдавал визит,
          <w:br/>
          Когда он жил с Ахматовою в Царском,
          <w:br/>
          В большом прохладном тихом доме барском,
          <w:br/>
          Хранившем свой патриархальный быт.
          <w:br/>
          Не знал поэт, что смерть уже грозит
          <w:br/>
          Не где-нибудь в лесу Мадагаскарском,
          <w:br/>
          Не в удушающем песке Сахарском,
          <w:br/>
          А в Петербурге, где он был убит.
          <w:br/>
          И долго он, душою конквистадор,
          <w:br/>
          Мне говорил, о чем сказать отрада.
          <w:br/>
          Ахматова устала у стола,
          <w:br/>
          Томима постоянною печалью,
          <w:br/>
          Окутана невидимой вуалью
          <w:br/>
          Ветшающего Царского Села…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2022-03-22T10:46:38+03:00</dcterms:created>
  <dcterms:modified xsi:type="dcterms:W3CDTF">2022-03-22T10:46:38+03:00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