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грозой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Предельно четки ощущенья.
          <w:br/>
           Покоя в сердце больше нет.
          <w:br/>
           Предгрозовое освещенье,
          <w:br/>
           Где воедино мрак и свет. 
          <w:br/>
          <w:br/>
          Оно бывает очень спорным, —
          <w:br/>
           Порой глядишь и видишь вдруг,
          <w:br/>
           Как то оранжевым, то черным
          <w:br/>
           Все заливается вокруг, 
          <w:br/>
          <w:br/>
          То сизым, то червонно-красным…
          <w:br/>
           Притихли, замерли дома.
          <w:br/>
           Минута эта так прекрасна —
          <w:br/>
           Пред ней ничто гроза сама.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2022-04-22T08:04:38+03:00</dcterms:created>
  <dcterms:modified xsi:type="dcterms:W3CDTF">2022-04-22T08:04:38+03:00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