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Перед отлёто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Лопаты не при деле —
          <w:br/>
          Работы нет в саду.
          <w:br/>
          И рано поредели
          <w:br/>
          Дубы в этом году.
          <w:br/>
          <w:br/>
          Скворечники — пустые,
          <w:br/>
          В них больше нет скворчат,
          <w:br/>
          Скворечники пустые
          <w:br/>
          Среди ветвей торчат.
          <w:br/>
          <w:br/>
          И понимает каждый,
          <w:br/>
          Что теплым дням конец.
          <w:br/>
          Но осенью однажды
          <w:br/>
          К нам в сад летит скворец.
          <w:br/>
          <w:br/>
          Скворец! Смотрите, вот он!
          <w:br/>
          Ему пора на юг,
          <w:br/>
          А он перед отлетом
          <w:br/>
          Домой вернулся вдруг.
          <w:br/>
          <w:br/>
          К нам прилетела птица
          <w:br/>
          Проститься.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2022-03-19T06:48:25+03:00</dcterms:created>
  <dcterms:modified xsi:type="dcterms:W3CDTF">2022-03-19T06:48:25+03:00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