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Перед разлукой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беден наш язык!
          <w:br/>
           Где мне слова найти,
          <w:br/>
           Чтоб в этот горький миг
          <w:br/>
           Нам силы обрести?
          <w:br/>
           Чтоб в этот горький миг
          <w:br/>
           Сквозь самолётный гул
          <w:br/>
           Твой приглушенный крик
          <w:br/>
           Нас в прошлое вернул.
          <w:br/>
           Во мне слова стоят
          <w:br/>
           Как мачты на земле.
          <w:br/>
           И сотни киловатт
          <w:br/>
           Проносятся во мне.
          <w:br/>
           И скрытый в сердце ток
          <w:br/>
           Невысказанных слов —
          <w:br/>
           Как затаённый вздох,
          <w:br/>
           Когда не надо слов.
          <w:br/>
           И в этот горький миг
          <w:br/>
           Понятно лишь двоим,
          <w:br/>
           Что человек велик
          <w:br/>
           Страданием своим.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2022-04-21T20:56:56+03:00</dcterms:created>
  <dcterms:modified xsi:type="dcterms:W3CDTF">2022-04-21T20:56:56+03:00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