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судом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Нюрнберга, где ждут процесса,
          <w:br/>
          На днях известье пришло о том,
          <w:br/>
          Что у фашиста Рудольфа Гесса
          <w:br/>
          Отшибло память перед судом…
          <w:br/>
          <w:br/>
          Как сообщает об этом пресса,
          <w:br/>
          Забыл он десять последних лет.
          <w:br/>
          В разбитом сердце Рудольфа Гесса
          <w:br/>
          Воспоминаний о прошлом нет!
          <w:br/>
          <w:br/>
          Забыл, что звали его Рудольфом,
          <w:br/>
          Забыл свой город, свою страну.
          <w:br/>
          Забыл, как с другом своим Адольфом
          <w:br/>
          Он мировую зажег войну.
          <w:br/>
          <w:br/>
          На все былое легла завеса…
          <w:br/>
          Но не избегнет злодей суда.
          <w:br/>
          Пусть злая память Рудольфа Гесса
          <w:br/>
          Исчезнет скоро — и навсегда!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2022-03-21T14:32:39+03:00</dcterms:created>
  <dcterms:modified xsi:type="dcterms:W3CDTF">2022-03-21T14:32:39+03:00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