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Перехитрив мою судьбу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Перехитрив мою судьбу,
          <w:br/>
          Уже и тем я был доволен,
          <w:br/>
          Что весел был, когда был болен,
          <w:br/>
          Что весел буду и в гробу.
          <w:br/>
          Перехитрив мою судьбу,
          <w:br/>
          Я светлый день печалью встретил,
          <w:br/>
          И самый ясный день отметил
          <w:br/>
          Морщиной резкою на лбу.
          <w:br/>
          Ну, что же, злись, моя судьба!
          <w:br/>
          Что хочешь, всё со мною делай.
          <w:br/>
          Ты не найдёшь в природе целой
          <w:br/>
          Такого кроткого раба.
          <w:br/>
          Ну, что же, злись, моя судьба!
          <w:br/>
          Беснуйся на моё терпенье.
          <w:br/>
          Готовь жестокое мне мщенье,
          <w:br/>
          Как непокорная раба.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2022-03-20T05:02:52+03:00</dcterms:created>
  <dcterms:modified xsi:type="dcterms:W3CDTF">2022-03-20T05:02:52+03:00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