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Персидский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Смотрю на зимние горы я:
          <w:br/>
           Как простые столы, они просты.
          <w:br/>
           Разостлались ало-золотоперые
          <w:br/>
           По небу заревые хвосты.
          <w:br/>
           Взлетыш стада фазаньего,
          <w:br/>
           Хорасанских, шахских охот!
          <w:br/>
           Бог дает — примем же дань Его,
          <w:br/>
           Как принимаем и день забот.
          <w:br/>
           Не плачь о тленном величии,
          <w:br/>
           Ширь глаза на шелковый блеск.
          <w:br/>
           Все трещотки и трубы птичьи
          <w:br/>
           Перецокает соловьиный треск!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2022-04-26T19:33:32+03:00</dcterms:created>
  <dcterms:modified xsi:type="dcterms:W3CDTF">2022-04-26T19:33:32+03:00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