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Гиляне, где в лазурь вплавляет
          <w:br/>
           Свои червонцы апельсин,
          <w:br/>
           Где цапля розою пылает
          <w:br/>
           В просторе рисовых долин,
          <w:br/>
          <w:br/>
          Где мчится дикая кобыла,
          <w:br/>
           Сбивая жемчуг с миндалей,
          <w:br/>
           Где жизнь еще не позабыла,
          <w:br/>
           Что тишина всего милей,
          <w:br/>
          <w:br/>
          Где волн синеющие четки
          <w:br/>
           В пугливых пальцах тростников
          <w:br/>
           Дрожат и гасят трепет кроткий
          <w:br/>
           В каспийской россыпи песков,
          <w:br/>
          <w:br/>
          Где под навесом туч дождливых
          <w:br/>
           Лежит сонливо город Решт,
          <w:br/>
           От лавок тесных и шумливых
          <w:br/>
           Не подымая рыжих вежд,—
          <w:br/>
          <w:br/>
          Промчалась буря по базарам,
          <w:br/>
           Смерчами дервиши прошли,
          <w:br/>
           Крича, что северным пожаром
          <w:br/>
           Зарделся берег Энзели.
          <w:br/>
          <w:br/>
          И Персия с глазами лани,
          <w:br/>
           Подняв испуганно чадру,
          <w:br/>
           Впилась в багряный флаг, в Гиляне
          <w:br/>
           На синем веющий ветру.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2022-04-22T05:29:19+03:00</dcterms:created>
  <dcterms:modified xsi:type="dcterms:W3CDTF">2022-04-22T05:29:19+03:00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