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Песенка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 меня не много денег,
          <w:br/>
          В кабаках меня не любят,
          <w:br/>
          А служанки вяжут веник
          <w:br/>
          И сердито щепки рубят.
          <w:br/>
          <w:br/>
          Я запачкал руки в саже,
          <w:br/>
          На моих ресницах копоть,
          <w:br/>
          Создаю свои миражи
          <w:br/>
          И мешаю всем работать.
          <w:br/>
          <w:br/>
          Голубые судомойки,
          <w:br/>
          Добродетельная челядь,
          <w:br/>
          И на самой жесткой койке
          <w:br/>
          Ваша честность рай вам стелет.
          <w:br/>
          <w:br/>
          Тяжела с бельем корзина,
          <w:br/>
          И мясник острит так плотски.
          <w:br/>
          Тем краснее льются вина
          <w:br/>
          До утра в хрусталь господский!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2022-03-19T07:54:30+03:00</dcterms:created>
  <dcterms:modified xsi:type="dcterms:W3CDTF">2022-03-19T07:54:30+03:00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