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старом муже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если б ты улегся вдруг
          <w:br/>
           В могилу, дряхлый мой супруг,
          <w:br/>
           Твою утешил бы вдову
          <w:br/>
           Веселый горец — милый друг.
          <w:br/>
          <w:br/>
          На сковородке шесть яиц.
          <w:br/>
           На сковородке шесть яиц.
          <w:br/>
           Тебе — одно, мне — два яйца,
          <w:br/>
           А три — для горна-молодца!
          <w:br/>
          <w:br/>
          В горшке баранья голова.
          <w:br/>
           В горшке баранья голова.
          <w:br/>
           Похлебка мне, мясцо — ему,
          <w:br/>
           А рожки — мужу моему!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2022-04-22T15:44:39+03:00</dcterms:created>
  <dcterms:modified xsi:type="dcterms:W3CDTF">2022-04-22T15:44:39+03:00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