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 про лапчатых гусей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Прилетали гуси лапчатые,
          <w:br/>
          Приносили гусли звончатые.
          <w:br/>
          У них крылья были крапчатые,
          <w:br/>
          Лапки были перепончатые.
          <w:br/>
          <w:br/>
          Отворялись двери створчатые,
          <w:br/>
          Люди вышли к ним улыбчатые:
          <w:br/>
          — У нас скатерти узорчатые,
          <w:br/>
          У нас каши все рассыпчатые —
          <w:br/>
          Милости просим к столу!..
          <w:br/>
          <w:br/>
          Полетели перья крапчатые,
          <w:br/>
          Загремели гусли звончатые:
          <w:br/>
          Уносили гуси лапчатые
          <w:br/>
          Свои лапки перепончатые —
          <w:br/>
          <w:br/>
          Подобру-поздорову!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2022-03-19T05:56:04+03:00</dcterms:created>
  <dcterms:modified xsi:type="dcterms:W3CDTF">2022-03-19T05:56:04+03:00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