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слепца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Подходит время к рождеству.
          <w:br/>
          Жиреет белый гусь.
          <w:br/>
          Кто целый гривенник мне даст,
          <w:br/>
          За тех я помолюсь.
          <w:br/>
          А если гривенника нет,
          <w:br/>
          Подайте мне пятак.
          <w:br/>
          А если нет и пятака,
          <w:br/>
          Я помолюсь и так.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2022-03-21T14:32:56+03:00</dcterms:created>
  <dcterms:modified xsi:type="dcterms:W3CDTF">2022-03-21T14:32:56+03:00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