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(Страшна дорога через свет)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Страшна дорога через свет;
          <w:br/>
           Непьяный вижу я дорогу:
          <w:br/>
           А пьян, до ней мне дела нет,
          <w:br/>
           Я как слепой — и слава богу!
          <w:br/>
          <w:br/>
          Мечта и сон — наш век земной;
          <w:br/>
           Мечта?- Я с Бахусом мечтаю,
          <w:br/>
           И сон?- За чашей круговой
          <w:br/>
           Я не скорее ль засыпаю?
          <w:br/>
          <w:br/>
          Что шаг,- то грех: как не почтить
          <w:br/>
           Совета веры неподложной?
          <w:br/>
           Напьемся так, чтобы ходить
          <w:br/>
           Нам было вовсе невозможно.
          <w:br/>
          <w:br/>
          Известно всем, что в наши дни
          <w:br/>
           За речи многие страдали:
          <w:br/>
           Напьемся так, чтобы они
          <w:br/>
           Во рту же нашем умирали.
          <w:br/>
          <w:br/>
          Что было, есть, что впереди,
          <w:br/>
           Об этом трезвый рассуждает,
          <w:br/>
           А пьяный — мир хоть пропади,
          <w:br/>
           Его ничто не занимает.
          <w:br/>
          <w:br/>
          Собой довольному — не страх
          <w:br/>
           Ему судьбы непостоянство,
          <w:br/>
           И он в чувствительных слезах
          <w:br/>
           Благодарит за это пьянство.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2022-04-22T00:57:41+03:00</dcterms:created>
  <dcterms:modified xsi:type="dcterms:W3CDTF">2022-04-22T00:57:41+03:00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