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Казбича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красавиц в аулах у нас,
          <w:br/>
          Звезды сияют во мраке их глаз,
          <w:br/>
          Сладко любить их, завидная доля,
          <w:br/>
          Но веселей молодецкая воля.
          <w:br/>
          Золото купит четыре жены,
          <w:br/>
          Конь же лихой не имеет цены:
          <w:br/>
          Он и от вихря в степи не отстанет,
          <w:br/>
          Он не изменит, он не обманет.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2022-03-21T13:51:09+03:00</dcterms:created>
  <dcterms:modified xsi:type="dcterms:W3CDTF">2022-03-21T13:51:09+03:00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