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маркитантки из времен Тридцатилетней войны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я гусаров как люблю,
          <w:br/>
           Люблю их очень, право!
          <w:br/>
           И синих и желтых, все равно —
          <w:br/>
           Цвет не меняет нрава.
          <w:br/>
          <w:br/>
          А гренадеров я как люблю,
          <w:br/>
           Ах, бравые гренадеры!
          <w:br/>
           Мне рекрут люб и ветеран:
          <w:br/>
           Солдаты и офицеры.
          <w:br/>
          <w:br/>
          Кавалерист ли, артиллерист, —
          <w:br/>
           Люблю их всех безразлично;
          <w:br/>
           Да и в пехоте немало ночей
          <w:br/>
           Я поспала отлично.
          <w:br/>
          <w:br/>
          Люблю я немца, француза люблю,
          <w:br/>
           Голландца, румына, грека;
          <w:br/>
           Мне люб испанец, чех и швед, —
          <w:br/>
           Люблю я в них человека.
          <w:br/>
          <w:br/>
          Что мне до его отечества, что
          <w:br/>
           До веры его? Ну, словом, —
          <w:br/>
           Мне люб и дорог человек,
          <w:br/>
           Лишь был бы он здоровым.
          <w:br/>
          <w:br/>
          Отечество и религия — вздор,
          <w:br/>
           Ведь это — только платья!
          <w:br/>
           Долой все чехлы! Нагого, как есть,
          <w:br/>
           Хочу человека обнять я.
          <w:br/>
          <w:br/>
          Я — человек, человечеству я
          <w:br/>
           Вся отдаюсь без отказу.
          <w:br/>
           Могу отметить мелом долг
          <w:br/>
           Тем, кто не платит сразу.
          <w:br/>
          <w:br/>
          Палатка с веселым венком — моя
          <w:br/>
           Походная лавчонка…
          <w:br/>
           Кого угощу мальвазией
          <w:br/>
           Из нового бочонка?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2022-04-22T05:36:11+03:00</dcterms:created>
  <dcterms:modified xsi:type="dcterms:W3CDTF">2022-04-22T05:36:11+03:00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