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(Много есть у меня)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есть у меня
          <w:br/>
           Теремов и садов,
          <w:br/>
           И раздольных полей,
          <w:br/>
           И дремучих лесов.
          <w:br/>
          <w:br/>
          Много есть у меня
          <w:br/>
           Деревень и людей,
          <w:br/>
           И знакомых бояр,
          <w:br/>
           И надежных друзей.
          <w:br/>
          <w:br/>
          Много есть у меня
          <w:br/>
           Жемчугов и мехов,
          <w:br/>
           Драгоценных одежд,
          <w:br/>
           Разноцветных ковров.
          <w:br/>
          <w:br/>
          Много есть у меня
          <w:br/>
           Для пиров — серебра,
          <w:br/>
           Для бесед — красных слов,
          <w:br/>
           Для веселья — вина!
          <w:br/>
          <w:br/>
          Но я знаю, на что
          <w:br/>
           Трав волшебных ищу;
          <w:br/>
           Но я знаю, о чем
          <w:br/>
           Сам с собою грущу..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2022-04-22T02:55:40+03:00</dcterms:created>
  <dcterms:modified xsi:type="dcterms:W3CDTF">2022-04-22T02:55:40+03:00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