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(Не булатный нож режет грудь мою)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булатный нож режет грудь мою,
          <w:br/>
           Не змея грызёт ретивое в ней:
          <w:br/>
           Забралась туда лиходейка-грусть,
          <w:br/>
           Сосёт белу грудь, рвёт сердечушко.
          <w:br/>
           Не клоун-злодей наговорами
          <w:br/>
           В грудь загнал ко мне ненасытную.
          <w:br/>
           Занеслась она с злою весточкой,
          <w:br/>
           Что дружочек мой разлюбил меня —
          <w:br/>
           И кольцом моим с другой девицей
          <w:br/>
           Во чужом краю обручился он!
          <w:br/>
           Сохни, бела грудь, рвись, сердечушко,
          <w:br/>
           Отпади, коса моя чёрная!
          <w:br/>
           Не могиле ты в дар достанешься:
          <w:br/>
           Завещаю я родной матушке
          <w:br/>
           Отослать к дружку на пир свадебный,
          <w:br/>
           Как подарок мой, косу чёрную.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2022-04-21T16:04:04+03:00</dcterms:created>
  <dcterms:modified xsi:type="dcterms:W3CDTF">2022-04-21T16:04:04+03:00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