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(Прости, за славою летящий)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за славою летящий,
          <w:br/>
          Прости, с тобой душа моя;
          <w:br/>
          Стремись в бессмертья храм блестящий;
          <w:br/>
          Но ах! не позабудь меня!
          <w:br/>
          <w:br/>
          Любовь и долг имев в предмете,
          <w:br/>
          Стремись, но береги себя,
          <w:br/>
          И в сем за честию полете,
          <w:br/>
          Мой друг! не позабудь меня.
          <w:br/>
          <w:br/>
          Что делать в муках мне ужасных?
          <w:br/>
          Страшусь войны и мира я;
          <w:br/>
          Узришь ты множество прекрасных,
          <w:br/>
          Но ах! не позабудь меня.
          <w:br/>
          <w:br/>
          Ты их узришь, оне пленятся;
          <w:br/>
          Пленится и душа твоя;
          <w:br/>
          Успехом будешь наслаждаться,
          <w:br/>
          Но ах! не позабудь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2022-03-21T14:52:42+03:00</dcterms:created>
  <dcterms:modified xsi:type="dcterms:W3CDTF">2022-03-21T14:52:42+03:00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