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вечерняя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молилась ли на ночь, береза?
          <w:br/>
           Вы молились ли на ночь,
          <w:br/>
           запрокинутые озера
          <w:br/>
           Сенеж, Свитязь и Нарочь?
          <w:br/>
          <w:br/>
          Вы молились ли на ночь, соборы
          <w:br/>
           Покрова и Успенья?
          <w:br/>
           Покурю у забора.
          <w:br/>
           Надо, чтобы успели.
          <w:br/>
          <w:br/>
          Ты молилась ли на ночь, осина?
          <w:br/>
           Труд твой будет обильный.
          <w:br/>
           Ты молилась, Россия?
          <w:br/>
           Как тебя мы любили!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2022-04-22T02:32:09+03:00</dcterms:created>
  <dcterms:modified xsi:type="dcterms:W3CDTF">2022-04-22T02:32:09+03:00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