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древнего народа тема Райдера Хаггарда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Лесная птица, влетевшая в сумрачный зал;
          <w:br/>
          Рука ребенка, зажавшая острый кинжал, —
          <w:br/>
          Ты облик Жизни узнал ли? узнал ли? — Узнал!
          <w:br/>
          Красиво небо в уборах вечерней зари,
          <w:br/>
          Но солнце тонет в крови, всё в крови, всё в крови.
          <w:br/>
          Звезды сиянье в воде непрозрачной пруда,
          <w:br/>
          Расцвет фиалок в равнине, где скачет орда, —
          <w:br/>
          Ты облик Смерти узнал ли? узнал ли? — О, да!
          <w:br/>
          Темнеет небо в уборах вечерней зари,
          <w:br/>
          Но солнце тонет в крови, всё в крови, всё в крови!
          <w:br/>
          Нельзя проснуться от сна этих дней без примет,
          <w:br/>
          Порвать ли цепи, где звенья — ряд стертых монет,
          <w:br/>
          Ты облик Тайны узнал ли? узнал ли? — иль нет?
          <w:br/>
          Померкло небо в уборах вечерней зари,
          <w:br/>
          И солнце скрылось в крови, всё в крови, всё в крови!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2022-03-18T10:42:56+03:00</dcterms:created>
  <dcterms:modified xsi:type="dcterms:W3CDTF">2022-03-18T10:42:56+03:00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