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кружевницы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Кружевницей я была,
          <w:br/>
           Кружево плела. —
          <w:br/>
           Я над жизнью не мудрила,
          <w:br/>
           Друга милого любила,
          <w:br/>
           Да беда пришла.
          <w:br/>
          <w:br/>
          Как всегда — встает луна,
          <w:br/>
           Тянет с моря ветром свежим…
          <w:br/>
           Только друг убит под Льежем.
          <w:br/>
           Милая страна
          <w:br/>
           Вся разорена.
          <w:br/>
          <w:br/>
          Ты плыви, луна, над морем…
          <w:br/>
           Как-нибудь управлюсь с горем.
          <w:br/>
           Не сбегу я и не спрячусь, —
          <w:br/>
           Плакать — уж потом наплачусь,
          <w:br/>
           А теперь — вперед,
          <w:br/>
           Родина зовет.
          <w:br/>
          <w:br/>
          Милый, ты меня поймешь?
          <w:br/>
           Я возьму отцовский нож,
          <w:br/>
           Штуцер вычищу старинный.
          <w:br/>
           До Намюра — путь не длинный, —
          <w:br/>
           Там теперь враги…
          <w:br/>
           Боже, помоги!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2022-04-24T00:23:35+03:00</dcterms:created>
  <dcterms:modified xsi:type="dcterms:W3CDTF">2022-04-24T00:23:35+03:00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