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желуде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колпачком на голове,
          <w:br/>
          Будто в путь готовый,
          <w:br/>
          Он скрывается в листве
          <w:br/>
          Дуба золотого.
          <w:br/>
          <w:br/>
          Но, простившись со своей
          <w:br/>
          Веткой-колыбелью,
          <w:br/>
          Он уйдет на много дней
          <w:br/>
          В сумрак подземелья.
          <w:br/>
          <w:br/>
          Под землей он будет спать
          <w:br/>
          В непогодь и стужу,
          <w:br/>
          А когда-нибудь опять
          <w:br/>
          Выбьется наружу.
          <w:br/>
          <w:br/>
          В этот гладкий коробок
          <w:br/>
          Бронзового цвета
          <w:br/>
          Спрятан маленький дубок
          <w:br/>
          Будущего лета.
          <w:br/>
          <w:br/>
          Коль его не разгрызет
          <w:br/>
          Белка острым зубом,
          <w:br/>
          Сотни лет он проживет
          <w:br/>
          Коренастым дубом.
          <w:br/>
          <w:br/>
          Коль свинья его не съест,
          <w:br/>
          Рылом землю роя,
          <w:br/>
          Он деревьям наших мест
          <w:br/>
          Будет старшиною.
          <w:br/>
          <w:br/>
          Пусть растет он до небес,
          <w:br/>
          С каждым годом выше.
          <w:br/>
          Пусть раскинет свой навес
          <w:br/>
          Многоскатной крышей.
          <w:br/>
          <w:br/>
          Темно-бурый, как медведь,
          <w:br/>
          Дюжий — в три обхвата, —
          <w:br/>
          Будет он листвой шуметь
          <w:br/>
          Вырезной, зубчатой.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2022-03-21T14:33:11+03:00</dcterms:created>
  <dcterms:modified xsi:type="dcterms:W3CDTF">2022-03-21T14:33:11+03:00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