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песне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сначала обожжет,
          <w:br/>
          Как ветерок студеный,
          <w:br/>
          А после в сердце упадет
          <w:br/>
          Одной слезой соленой.
          <w:br/>
          <w:br/>
          И злому сердцу станет жаль
          <w:br/>
          Чего-то. Грустно будет.
          <w:br/>
          Но эту легкую печаль
          <w:br/>
          Оно не позабудет.
          <w:br/>
          <w:br/>
          Я только сею. Собирать
          <w:br/>
          Придут другие. Что же!
          <w:br/>
          И жниц ликующую рать
          <w:br/>
          Благослови, о Боже!
          <w:br/>
          <w:br/>
          А чтоб тебя благодарить
          <w:br/>
          Я смела совершенней,
          <w:br/>
          Позволь мне миру подарить
          <w:br/>
          То, что любви нетленней.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2021-11-10T19:14:16+03:00</dcterms:created>
  <dcterms:modified xsi:type="dcterms:W3CDTF">2021-11-10T19:14:16+03:00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