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под волынку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родители-разлучники
          <w:br/>
           Да женитьба подневольная
          <w:br/>
           Довели удала молодца
          <w:br/>
           До большой тоски-раздумьица!
          <w:br/>
          <w:br/>
          Допрежь сердце соколиное
          <w:br/>
           Черной немочи не ведало,-
          <w:br/>
           Я на гульбищах погуливал,
          <w:br/>
           Шапки старосте не ламывал.
          <w:br/>
          <w:br/>
          А теперича я — молодец,
          <w:br/>
           Словно птаха-коноплянница,
          <w:br/>
           Что, по зорьке лёт направивши,
          <w:br/>
           Птицелову в сеть сгодилася.
          <w:br/>
          <w:br/>
          Как лихие путы пташицу,
          <w:br/>
           Так станливого молодчика
          <w:br/>
           Завязала и запутала
          <w:br/>
           Молода жена-приданница.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2022-04-23T12:52:11+03:00</dcterms:created>
  <dcterms:modified xsi:type="dcterms:W3CDTF">2022-04-23T12:52:11+03:00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