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Петлюра и Версальский конгресс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Петлюра обратился к французскому премьеру Клемансо с требованием предоставить место его делегату в конгрессе, который собрался в Версале после первой мировой войны.
          <w:br/>
          <w:br/>
          Пан Петлюра сдвинул брови,
          <w:br/>
          Оселедец почесал
          <w:br/>
          И, подумав, Клемансови
          <w:br/>
          Ультиматум написал.
          <w:br/>
          Написал, чтобы в Версале,
          <w:br/>
          Не решая ничего,
          <w:br/>
          Делегата ожидали
          <w:br/>
          От Петлюры самого.
          <w:br/>
          День за днем Петлюра хмурый
          <w:br/>
          Из Версаля ждет письма…
          <w:br/>
          Но беда, что у Петлюры
          <w:br/>
          Нынче адреса нема!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2022-03-19T15:06:59+03:00</dcterms:created>
  <dcterms:modified xsi:type="dcterms:W3CDTF">2022-03-19T15:06:59+03:00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