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Петроний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Неясный свет, и запах цикламены,
          <w:br/>
           И тишина.
          <w:br/>
           Рука, белее самой белой пены,
          <w:br/>
           Обнажена.
          <w:br/>
           На длинных пальцах ногти розоваты
          <w:br/>
           И нет перстней.
          <w:br/>
           Движенья кисти плавны и крылаты,
          <w:br/>
           И свет на ней.
          <w:br/>
           В руке дощечка, залитая воском,
          <w:br/>
           В цветах — окно.
          <w:br/>
           На мраморном столе, в сосуде плоском,
          <w:br/>
           Блестит вино.
          <w:br/>
           Зачем здесь я, в ночи и неодета,
          <w:br/>
           И кто со мной?
          <w:br/>
           Библиотека древнего поэта
          <w:br/>
           Полна луной.
          <w:br/>
           Я подхожу, дрожа, к столу со львами
          <w:br/>
           И говорю:
          <w:br/>
           «Привет тебе!.. Я не знакома с вами», —
          <w:br/>
           И вся горю.
          <w:br/>
           Склонившись в непривычном мне поклоне,
          <w:br/>
           Я слышу смех.
          <w:br/>
           Из непонятных слов одно — «Петроний» —
          <w:br/>
           Яснее всех.
          <w:br/>
           Далёкий век, другая жизнь и вера…
          <w:br/>
           Я говорю:
          <w:br/>
           «Я помешала. Ты читал Гомера
          <w:br/>
           И ждал зарю…»
          <w:br/>
           В саду вода лепечет монотонно,
          <w:br/>
           Шуршит лоза.
          <w:br/>
           Эстет и скептик смотрит удивлённо
          <w:br/>
           В мои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2022-04-22T03:27:08+03:00</dcterms:created>
  <dcterms:modified xsi:type="dcterms:W3CDTF">2022-04-22T03:27:08+03:00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