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Петухи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Звезды еще не гасли.
          <w:br/>
          Звезды были на месте,
          <w:br/>
          когда они просыпались
          <w:br/>
          в курятнике
          <w:br/>
          на насесте
          <w:br/>
          и орали гортанно.
          <w:br/>
          <w:br/>
          …Тишина умирала,
          <w:br/>
          как безмолвие храма
          <w:br/>
          с первым звуком хорала.
          <w:br/>
          Тишина умирала.
          <w:br/>
          Оратаи вставали
          <w:br/>
          и скотину в орала
          <w:br/>
          запрягали, зевая
          <w:br/>
          недовольно и сонно.
          <w:br/>
          <w:br/>
          Это было начало.
          <w:br/>
          Приближение солнца
          <w:br/>
          это все означало,
          <w:br/>
          и оно поднималось
          <w:br/>
          над полями,
          <w:br/>
          над горами.
          <w:br/>
          <w:br/>
          …Петухи отправлялись
          <w:br/>
          за жемчужными зернами.
          <w:br/>
          Им не нравилось просо.
          <w:br/>
          Им хотелось получше.
          <w:br/>
          Петухи зарывались
          <w:br/>
          в навозные кучи.
          <w:br/>
          Но зерно находили.
          <w:br/>
          Но зерно извлекали
          <w:br/>
          и об этом с насеста
          <w:br/>
          на рассвете кричали:
          <w:br/>
          — Мы нашли его сами.
          <w:br/>
          И очистили сами.
          <w:br/>
          Об удаче сообщаем
          <w:br/>
          собственными голосами.
          <w:br/>
          <w:br/>
          В этом сиплом хрипении
          <w:br/>
          за годами,
          <w:br/>
          за веками
          <w:br/>
          я вижу материю времени,
          <w:br/>
          открытую петухами.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2022-03-17T21:41:07+03:00</dcterms:created>
  <dcterms:modified xsi:type="dcterms:W3CDTF">2022-03-17T21:41:07+03:00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