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Петь начну я в нежном тоне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Петь начну я в нежном тоне,
          <w:br/>
           Раз я к Мейстеру попал.
          <w:br/>
           Шлет привет его Миньоне,
          <w:br/>
           Кто избегнул злых опал.
          <w:br/>
           Кров нашел бездомный странник
          <w:br/>
           После жизни кочевой;
          <w:br/>
           Уж не странник, не изгнанник,
          <w:br/>
           Я от счастья сам не свой.
          <w:br/>
           Отдал вольной жизни дань я,
          <w:br/>
           Но пред радостным концом
          <w:br/>
           В дверь таинственного зданья
          <w:br/>
           Робким я стучусь жильцом.
          <w:br/>
           Две жены на башне тайной
          <w:br/>
           Правят верно мерный ход,
          <w:br/>
           Где, пришелец не случайный,
          <w:br/>
           Я отру дорожний пот.
          <w:br/>
           Будто рыцарские дамы
          <w:br/>
           Вышивают синий шарф
          <w:br/>
           И готовят орифламмы
          <w:br/>
           Под напевы звучных арф.
          <w:br/>
           Синий цвет подходит к шарфу,
          <w:br/>
           И равна в вас благодать,
          <w:br/>
           Как, в одной признавши Марфу,
          <w:br/>
           В Вас Марии не узнать?
          <w:br/>
           То Мария, то Миньона,
          <w:br/>
           Антигона вы всегда, —
          <w:br/>
           Заревого небосклона
          <w:br/>
           Засветившая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2022-04-22T20:58:43+03:00</dcterms:created>
  <dcterms:modified xsi:type="dcterms:W3CDTF">2022-04-22T20:58:43+03:00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