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Печаль сидела у окна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Печаль сидела у окна.
          <w:br/>
           Вдруг смерть с ней поравнялась.
          <w:br/>
           — Зачем скитаешься одна?
          <w:br/>
           Но смерть не отозвалась.
          <w:br/>
          <w:br/>
          Прошла сурова и нема,
          <w:br/>
           Прошла, окутав дали —
          <w:br/>
           И вдруг нагрянула зима,
          <w:br/>
           Печальнее печали.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2022-04-22T21:40:29+03:00</dcterms:created>
  <dcterms:modified xsi:type="dcterms:W3CDTF">2022-04-22T21:40:29+03:00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