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Пешеход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 волненья, без тревоги
          <w:br/>
           Он по жизненной дороге
          <w:br/>
           Всё шагает день и ночь,
          <w:br/>
           И тоски, его гнетущей,
          <w:br/>
           Сердце медленно грызущей,
          <w:br/>
           Он не в силах превозмочь.
          <w:br/>
          <w:br/>
          Те, что знали, что любили,
          <w:br/>
           Спят давно в сырой могиле;
          <w:br/>
           Средь неведомых равнин
          <w:br/>
           Разбрелися остальные —
          <w:br/>
           Жизни спутники былые…
          <w:br/>
           Он один, совсем один.
          <w:br/>
          <w:br/>
          Равнодушный и бесстрастный,
          <w:br/>
           Он встречает день прекрасный,
          <w:br/>
           Солнце только жжет его;
          <w:br/>
           Злая буря-непогода
          <w:br/>
           Не пугает пешехода,
          <w:br/>
           И не ждет он ничего.
          <w:br/>
          <w:br/>
          Мимо храма он проходит
          <w:br/>
           И с кладбища глаз не сводит,
          <w:br/>
           Смотрит с жадною тоской…
          <w:br/>
           Там окончится мученье,
          <w:br/>
           Там прощенье, примиренье,
          <w:br/>
           Там забвенье, там покой!
          <w:br/>
          <w:br/>
          Но, увы! не наступает
          <w:br/>
           Миг желанный… Он шагает
          <w:br/>
           День и ночь, тоской томим…
          <w:br/>
           Даже смерть его забыла,
          <w:br/>
           Даже вовремя могила
          <w:br/>
           Не открылась перед ним!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2022-04-22T02:46:38+03:00</dcterms:created>
  <dcterms:modified xsi:type="dcterms:W3CDTF">2022-04-22T02:46:38+03:00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