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Пилигрим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одежде пыльной пилигрима,
          <w:br/>
          Обет свершая, он идет,
          <w:br/>
          Босой, больной, неутомимо,
          <w:br/>
          То шаг назад, то два вперед.
          <w:br/>
          <w:br/>
          И, чередуясь мерно, дали
          <w:br/>
          Встают всё новые пред ним,
          <w:br/>
          Неистощимы, как печали,-
          <w:br/>
          И все далек Ерусалим...
          <w:br/>
          <w:br/>
          В путях томительной печали
          <w:br/>
          Стремится вечно род людской
          <w:br/>
          В недосягаемые дали
          <w:br/>
          К какой-то цели роковой.
          <w:br/>
          И создает неутомимо
          <w:br/>
          Судьба преграды пред ним,
          <w:br/>
          И все далек от пилигрима
          <w:br/>
          Его святой Ерусалим.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2021-11-10T13:07:48+03:00</dcterms:created>
  <dcterms:modified xsi:type="dcterms:W3CDTF">2021-11-10T13:07:48+03:00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