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Пир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голодный год, чтобы утешить мир,
          <w:br/>
           Затеял Лев богатый пир.
          <w:br/>
           Разосланы гонцы и скороходы,
          <w:br/>
           Зовут гостей:
          <w:br/>
           Зверей
          <w:br/>
           И малой, и большой породы.
          <w:br/>
           На зов со всех сторон стекаются ко Льву.
          <w:br/>
           Как отказать такому зву?
          <w:br/>
           Пир дело доброе и не в голодны годы.
          <w:br/>
           Вот приплелись туда ж Сурок, Лиса и Крот,
          <w:br/>
           Да только часом опоздали
          <w:br/>
           И за столом гостей застали.
          <w:br/>
           У кумушки-Лисы хлопот
          <w:br/>
           На ту беду случился полон рот;
          <w:br/>
           Сурок прохолился, промылся,
          <w:br/>
           А Крот с дороги сбился.
          <w:br/>
           Однако ж натощак никто домой нейдет,
          <w:br/>
           И, место подле Льва увидевши пустое,
          <w:br/>
           Все на него хотят продраться трое.
          <w:br/>
           «Послушайте, друзья!» сказал им Барс:
          <w:br/>
           «То место широко, да только не про вас,
          <w:br/>
           Тут придет Слон и вас сойти заставит,
          <w:br/>
           Иль хуже: вас он передавит.
          <w:br/>
           И так,
          <w:br/>
           Когда не хочется домой вам натощак,
          <w:br/>
           Так оставайтесь у порогу:
          <w:br/>
           Вы сыты будете — и это слава богу.—
          <w:br/>
           Места не ваши впереди:
          <w:br/>
           Их берегут зверям лишь крупного покроя;
          <w:br/>
           А кто из мелочи не хочет кушать стоя,
          <w:br/>
           Тот дома у себя сиди».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2022-04-22T16:04:03+03:00</dcterms:created>
  <dcterms:modified xsi:type="dcterms:W3CDTF">2022-04-22T16:04:03+03:00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