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Пью горечь тубероз, небес осенних горечь
          <w:br/>
          И в них твоих измен горящую струю.
          <w:br/>
          Пью горечь вечеров, ночей и людных сборищ,
          <w:br/>
          Рыдающей строфы сырую горечь пью.
          <w:br/>
          <w:br/>
          Исчадья мастерских, мы трезвости не терпим.
          <w:br/>
          Надежному куску объявлена вражда.
          <w:br/>
          Тревожный ветр ночей - тех здравиц виночерпьем,
          <w:br/>
          Которым, может быть, не сбыться никогда.
          <w:br/>
          <w:br/>
          Наследственность и смерть - застольцы наших трапез.
          <w:br/>
          И тихой зарей,- верхи дерев горят -
          <w:br/>
          В сухарнице, как мышь, копается анапест,
          <w:br/>
          И Золушка, спеша, меняет свой наряд.
          <w:br/>
          <w:br/>
          Полы подметены, на скатерти - ни крошки,
          <w:br/>
          Как детский поцелуй, спокойно дышит стих,
          <w:br/>
          И Золушка бежит - во дни удач на дрожках,
          <w:br/>
          А сдан последний грош,- и на своих двоих.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2021-11-10T18:50:34+03:00</dcterms:created>
  <dcterms:modified xsi:type="dcterms:W3CDTF">2021-11-10T18:50:34+03:00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